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A22" w:rsidRPr="00442A22" w:rsidRDefault="00442A22" w:rsidP="00442A22">
      <w:pPr>
        <w:pStyle w:val="NoSpacing"/>
        <w:bidi/>
        <w:ind w:firstLine="284"/>
        <w:jc w:val="both"/>
        <w:rPr>
          <w:rFonts w:cs="2  Zar"/>
          <w:b/>
          <w:bCs/>
          <w:color w:val="FF0000"/>
          <w:sz w:val="24"/>
          <w:szCs w:val="24"/>
          <w:rtl/>
          <w:lang w:bidi="fa-IR"/>
        </w:rPr>
      </w:pPr>
      <w:r w:rsidRPr="00442A22">
        <w:rPr>
          <w:rFonts w:cs="2  Zar" w:hint="cs"/>
          <w:b/>
          <w:bCs/>
          <w:color w:val="FF0000"/>
          <w:sz w:val="24"/>
          <w:szCs w:val="24"/>
          <w:rtl/>
          <w:lang w:bidi="fa-IR"/>
        </w:rPr>
        <w:t>این از عجایب روز گار است</w:t>
      </w:r>
    </w:p>
    <w:p w:rsidR="00442A22" w:rsidRPr="00D03B55" w:rsidRDefault="00442A22" w:rsidP="00442A22">
      <w:pPr>
        <w:pStyle w:val="NoSpacing"/>
        <w:bidi/>
        <w:ind w:firstLine="284"/>
        <w:jc w:val="both"/>
        <w:rPr>
          <w:rFonts w:cs="2  Zar"/>
          <w:sz w:val="28"/>
          <w:szCs w:val="28"/>
          <w:rtl/>
        </w:rPr>
      </w:pPr>
      <w:r>
        <w:rPr>
          <w:rFonts w:cs="2  Zar" w:hint="cs"/>
          <w:sz w:val="28"/>
          <w:szCs w:val="28"/>
          <w:rtl/>
          <w:lang w:bidi="fa-IR"/>
        </w:rPr>
        <w:t>حاج قاسم،</w:t>
      </w:r>
      <w:r w:rsidRPr="00D03B55">
        <w:rPr>
          <w:rFonts w:cs="2  Zar" w:hint="cs"/>
          <w:sz w:val="28"/>
          <w:szCs w:val="28"/>
          <w:rtl/>
          <w:lang w:bidi="fa-IR"/>
        </w:rPr>
        <w:t xml:space="preserve"> نه تنها زینب خود را </w:t>
      </w:r>
      <w:r>
        <w:rPr>
          <w:rFonts w:cs="2  Zar" w:hint="cs"/>
          <w:sz w:val="28"/>
          <w:szCs w:val="28"/>
          <w:rtl/>
          <w:lang w:bidi="fa-IR"/>
        </w:rPr>
        <w:t>در جهان</w:t>
      </w:r>
      <w:r w:rsidRPr="00D03B55">
        <w:rPr>
          <w:rFonts w:cs="2  Zar" w:hint="cs"/>
          <w:sz w:val="28"/>
          <w:szCs w:val="28"/>
          <w:rtl/>
          <w:lang w:bidi="fa-IR"/>
        </w:rPr>
        <w:t xml:space="preserve">‌ حاضر کرد. بلکه دختر خود فاطمه را در شهادتی که </w:t>
      </w:r>
      <w:r>
        <w:rPr>
          <w:rFonts w:cs="2  Zar" w:hint="cs"/>
          <w:sz w:val="28"/>
          <w:szCs w:val="28"/>
          <w:rtl/>
          <w:lang w:bidi="fa-IR"/>
        </w:rPr>
        <w:t>آن مرد</w:t>
      </w:r>
      <w:r w:rsidRPr="00D03B55">
        <w:rPr>
          <w:rFonts w:cs="2  Zar" w:hint="cs"/>
          <w:sz w:val="28"/>
          <w:szCs w:val="28"/>
          <w:rtl/>
          <w:lang w:bidi="fa-IR"/>
        </w:rPr>
        <w:t xml:space="preserve"> به دنبال آن بود وارد نمود و این از عجایب روز </w:t>
      </w:r>
      <w:r>
        <w:rPr>
          <w:rFonts w:cs="2  Zar" w:hint="cs"/>
          <w:sz w:val="28"/>
          <w:szCs w:val="28"/>
          <w:rtl/>
          <w:lang w:bidi="fa-IR"/>
        </w:rPr>
        <w:t>گ</w:t>
      </w:r>
      <w:r w:rsidRPr="00D03B55">
        <w:rPr>
          <w:rFonts w:cs="2  Zar" w:hint="cs"/>
          <w:sz w:val="28"/>
          <w:szCs w:val="28"/>
          <w:rtl/>
          <w:lang w:bidi="fa-IR"/>
        </w:rPr>
        <w:t>ار است که مردی قصه شهادت خود را با دخترش در میان بگذارد. مگر آن که بپذیریم تاریخ دیگری با حضرت امام خمینی شروع شده که زنان باید پا به پای مردن در این تاریخ نقش آفرینی کنند. به همان معنایی که ابن عربی می‌گوید:«</w:t>
      </w:r>
      <w:r w:rsidRPr="00D03B55">
        <w:rPr>
          <w:rFonts w:ascii="Times New Roman" w:eastAsia="Times New Roman" w:hAnsi="Times New Roman" w:cs="2  Zar"/>
          <w:kern w:val="36"/>
          <w:sz w:val="28"/>
          <w:szCs w:val="28"/>
          <w:rtl/>
        </w:rPr>
        <w:t xml:space="preserve"> </w:t>
      </w:r>
      <w:r w:rsidRPr="00D808CC">
        <w:rPr>
          <w:rFonts w:ascii="Times New Roman" w:eastAsia="Times New Roman" w:hAnsi="Times New Roman" w:cs="2  Zar"/>
          <w:kern w:val="36"/>
          <w:sz w:val="28"/>
          <w:szCs w:val="28"/>
          <w:rtl/>
        </w:rPr>
        <w:t>المكان الذي لا يُؤَنّث لا يُعَوَّل عليهِ</w:t>
      </w:r>
      <w:r w:rsidRPr="00D03B55">
        <w:rPr>
          <w:rFonts w:ascii="Times New Roman" w:eastAsia="Times New Roman" w:hAnsi="Times New Roman" w:cs="2  Zar" w:hint="cs"/>
          <w:kern w:val="36"/>
          <w:sz w:val="28"/>
          <w:szCs w:val="28"/>
          <w:rtl/>
        </w:rPr>
        <w:t>» به آن جایی که زنان نباش</w:t>
      </w:r>
      <w:r>
        <w:rPr>
          <w:rFonts w:ascii="Times New Roman" w:eastAsia="Times New Roman" w:hAnsi="Times New Roman" w:cs="2  Zar" w:hint="cs"/>
          <w:kern w:val="36"/>
          <w:sz w:val="28"/>
          <w:szCs w:val="28"/>
          <w:rtl/>
        </w:rPr>
        <w:t>ن</w:t>
      </w:r>
      <w:r w:rsidRPr="00D03B55">
        <w:rPr>
          <w:rFonts w:ascii="Times New Roman" w:eastAsia="Times New Roman" w:hAnsi="Times New Roman" w:cs="2  Zar" w:hint="cs"/>
          <w:kern w:val="36"/>
          <w:sz w:val="28"/>
          <w:szCs w:val="28"/>
          <w:rtl/>
        </w:rPr>
        <w:t>د اعتمادی نیست. شاید به این معنا باشد که آن حرکت ادامه نمی یابد.</w:t>
      </w:r>
    </w:p>
    <w:p w:rsidR="00442A22" w:rsidRDefault="00442A22" w:rsidP="00442A22">
      <w:pPr>
        <w:pStyle w:val="NoSpacing"/>
        <w:bidi/>
        <w:ind w:firstLine="284"/>
        <w:jc w:val="both"/>
        <w:rPr>
          <w:rFonts w:cs="2  Zar"/>
          <w:sz w:val="28"/>
          <w:szCs w:val="28"/>
          <w:rtl/>
        </w:rPr>
      </w:pPr>
      <w:r>
        <w:rPr>
          <w:rFonts w:cs="2  Zar" w:hint="cs"/>
          <w:sz w:val="28"/>
          <w:szCs w:val="28"/>
          <w:rtl/>
        </w:rPr>
        <w:t>به دختر خود می نویسد:</w:t>
      </w:r>
    </w:p>
    <w:p w:rsidR="00442A22" w:rsidRPr="00D03B55" w:rsidRDefault="00442A22" w:rsidP="00442A22">
      <w:pPr>
        <w:pStyle w:val="NoSpacing"/>
        <w:bidi/>
        <w:ind w:firstLine="284"/>
        <w:jc w:val="both"/>
        <w:rPr>
          <w:rFonts w:cs="2  Zar"/>
          <w:sz w:val="28"/>
          <w:szCs w:val="28"/>
          <w:rtl/>
        </w:rPr>
      </w:pPr>
      <w:r w:rsidRPr="00D03B55">
        <w:rPr>
          <w:rFonts w:cs="2  Zar"/>
          <w:sz w:val="28"/>
          <w:szCs w:val="28"/>
          <w:rtl/>
        </w:rPr>
        <w:t>فاطمه عزیزم! این چند صفحه را برای تو می‌نویسم، چون می‌دانم مقدسانه مرا دوست داری؛ نمی‌دانم چرا این حرف‌ها را برایت می‌نویسم، اما احساس می‌کنم در این تنهایی و غربت عمرم نیاز دارم با کسی عقده دل باز کنم. آه</w:t>
      </w:r>
      <w:r w:rsidRPr="00D03B55">
        <w:rPr>
          <w:rFonts w:cs="2  Zar" w:hint="cs"/>
          <w:sz w:val="28"/>
          <w:szCs w:val="28"/>
          <w:rtl/>
        </w:rPr>
        <w:t xml:space="preserve">! </w:t>
      </w:r>
      <w:r w:rsidRPr="00D03B55">
        <w:rPr>
          <w:rFonts w:cs="2  Zar"/>
          <w:sz w:val="28"/>
          <w:szCs w:val="28"/>
          <w:rtl/>
        </w:rPr>
        <w:t>مرگ خونین من! عزیز من! زیبای من! کجایی؟</w:t>
      </w:r>
      <w:r w:rsidRPr="00D03B55">
        <w:rPr>
          <w:rFonts w:cs="2  Zar" w:hint="cs"/>
          <w:sz w:val="28"/>
          <w:szCs w:val="28"/>
          <w:rtl/>
          <w:lang w:bidi="fa-IR"/>
        </w:rPr>
        <w:t xml:space="preserve"> </w:t>
      </w:r>
      <w:r w:rsidRPr="00D03B55">
        <w:rPr>
          <w:rFonts w:cs="2  Zar"/>
          <w:sz w:val="28"/>
          <w:szCs w:val="28"/>
          <w:rtl/>
        </w:rPr>
        <w:t>مشتاق دیدارت هستم... وقتی بوسه</w:t>
      </w:r>
      <w:r w:rsidRPr="00D03B55">
        <w:rPr>
          <w:sz w:val="28"/>
          <w:szCs w:val="28"/>
          <w:rtl/>
        </w:rPr>
        <w:t> </w:t>
      </w:r>
      <w:r w:rsidRPr="00D03B55">
        <w:rPr>
          <w:rFonts w:cs="2  Zar"/>
          <w:sz w:val="28"/>
          <w:szCs w:val="28"/>
          <w:rtl/>
        </w:rPr>
        <w:t>انفجار</w:t>
      </w:r>
      <w:r w:rsidRPr="00D03B55">
        <w:rPr>
          <w:sz w:val="28"/>
          <w:szCs w:val="28"/>
          <w:rtl/>
        </w:rPr>
        <w:t> </w:t>
      </w:r>
      <w:r w:rsidRPr="00D03B55">
        <w:rPr>
          <w:rFonts w:cs="2  Zar"/>
          <w:sz w:val="28"/>
          <w:szCs w:val="28"/>
          <w:rtl/>
        </w:rPr>
        <w:t>تو، تمام وجود مرا در خود محو می‌کند، دود می‌کند و می‌سوزاند</w:t>
      </w:r>
      <w:r w:rsidRPr="00D03B55">
        <w:rPr>
          <w:rFonts w:cs="2  Zar"/>
          <w:sz w:val="28"/>
          <w:szCs w:val="28"/>
        </w:rPr>
        <w:t xml:space="preserve">. </w:t>
      </w:r>
      <w:r w:rsidRPr="00D03B55">
        <w:rPr>
          <w:rFonts w:cs="2  Zar"/>
          <w:sz w:val="28"/>
          <w:szCs w:val="28"/>
          <w:rtl/>
        </w:rPr>
        <w:t>چقدر این لحظه را دوست دارم. آه... چقدر این منظره زیباست. چقدر این لحظه را دوست دارم. در راه عشق جان دادن خیلی زیباست</w:t>
      </w:r>
      <w:r w:rsidRPr="00D03B55">
        <w:rPr>
          <w:rFonts w:cs="2  Zar"/>
          <w:sz w:val="28"/>
          <w:szCs w:val="28"/>
        </w:rPr>
        <w:t>...</w:t>
      </w:r>
    </w:p>
    <w:p w:rsidR="00442A22" w:rsidRDefault="00442A22" w:rsidP="00442A22">
      <w:pPr>
        <w:pStyle w:val="NoSpacing"/>
        <w:bidi/>
        <w:ind w:firstLine="284"/>
        <w:jc w:val="both"/>
        <w:rPr>
          <w:rFonts w:cs="2  Zar" w:hint="cs"/>
          <w:sz w:val="28"/>
          <w:szCs w:val="28"/>
          <w:rtl/>
        </w:rPr>
      </w:pPr>
      <w:r w:rsidRPr="00D03B55">
        <w:rPr>
          <w:rFonts w:cs="2  Zar"/>
          <w:sz w:val="28"/>
          <w:szCs w:val="28"/>
          <w:rtl/>
        </w:rPr>
        <w:t>خدایا!</w:t>
      </w:r>
      <w:r w:rsidRPr="00D03B55">
        <w:rPr>
          <w:sz w:val="28"/>
          <w:szCs w:val="28"/>
          <w:rtl/>
        </w:rPr>
        <w:t> </w:t>
      </w:r>
      <w:r w:rsidRPr="00D03B55">
        <w:rPr>
          <w:rFonts w:cs="2  Zar"/>
          <w:sz w:val="28"/>
          <w:szCs w:val="28"/>
          <w:rtl/>
        </w:rPr>
        <w:t>30 سال</w:t>
      </w:r>
      <w:r w:rsidRPr="00D03B55">
        <w:rPr>
          <w:sz w:val="28"/>
          <w:szCs w:val="28"/>
          <w:rtl/>
        </w:rPr>
        <w:t> </w:t>
      </w:r>
      <w:r w:rsidRPr="00D03B55">
        <w:rPr>
          <w:rFonts w:cs="2  Zar"/>
          <w:sz w:val="28"/>
          <w:szCs w:val="28"/>
          <w:rtl/>
        </w:rPr>
        <w:t>برای این لحظه تلاش کردم. برای این لحظه با تمام رقبای عشق در افتاده‌ام. زخم‌ها برداشته‌ام، واسطه‌ها فرستاده‌ام. چقدر این منظره زیباست! چقدر این لحظه را دوست دارم</w:t>
      </w:r>
      <w:r w:rsidRPr="00D03B55">
        <w:rPr>
          <w:rFonts w:cs="2  Zar" w:hint="cs"/>
          <w:sz w:val="28"/>
          <w:szCs w:val="28"/>
          <w:rtl/>
        </w:rPr>
        <w:t>».</w:t>
      </w:r>
      <w:r>
        <w:rPr>
          <w:rStyle w:val="FootnoteReference"/>
          <w:rFonts w:cs="2  Zar"/>
          <w:sz w:val="28"/>
          <w:szCs w:val="28"/>
          <w:rtl/>
        </w:rPr>
        <w:footnoteReference w:id="1"/>
      </w:r>
    </w:p>
    <w:p w:rsidR="00442A22" w:rsidRPr="00417E5F" w:rsidRDefault="00442A22" w:rsidP="00442A22">
      <w:pPr>
        <w:pStyle w:val="NoSpacing"/>
        <w:bidi/>
        <w:ind w:firstLine="284"/>
        <w:jc w:val="both"/>
        <w:rPr>
          <w:rFonts w:cs="2  Zar"/>
          <w:sz w:val="28"/>
          <w:szCs w:val="28"/>
          <w:rtl/>
        </w:rPr>
      </w:pPr>
      <w:r>
        <w:rPr>
          <w:rFonts w:cs="2  Zar" w:hint="cs"/>
          <w:sz w:val="28"/>
          <w:szCs w:val="28"/>
          <w:rtl/>
        </w:rPr>
        <w:t>راستی را! حاج قاسم چه طاقتی در این دختر دیده بود که این طور با او سخن گفت؟</w:t>
      </w:r>
      <w:r w:rsidRPr="00776261">
        <w:rPr>
          <w:rFonts w:cs="2  Zar" w:hint="cs"/>
          <w:sz w:val="28"/>
          <w:szCs w:val="28"/>
          <w:rtl/>
        </w:rPr>
        <w:t xml:space="preserve"> </w:t>
      </w:r>
      <w:r>
        <w:rPr>
          <w:rFonts w:cs="2  Zar" w:hint="cs"/>
          <w:sz w:val="28"/>
          <w:szCs w:val="28"/>
          <w:rtl/>
        </w:rPr>
        <w:t>آیا این قصه زنان این تاریخ است که حاج قاسم متوجه آن می باشد؟</w:t>
      </w:r>
    </w:p>
    <w:p w:rsidR="00442A22" w:rsidRPr="00417E5F" w:rsidRDefault="00442A22" w:rsidP="00442A22">
      <w:pPr>
        <w:pStyle w:val="NoSpacing"/>
        <w:bidi/>
        <w:ind w:firstLine="284"/>
        <w:jc w:val="both"/>
        <w:rPr>
          <w:rFonts w:cs="2  Zar"/>
          <w:sz w:val="28"/>
          <w:szCs w:val="28"/>
          <w:rtl/>
        </w:rPr>
      </w:pPr>
      <w:r w:rsidRPr="00417E5F">
        <w:rPr>
          <w:rFonts w:cs="2  Zar" w:hint="cs"/>
          <w:sz w:val="28"/>
          <w:szCs w:val="28"/>
          <w:rtl/>
        </w:rPr>
        <w:t>حاج قاسم به حقیقت نظر داشت و در نتیجه از آنِ همه اقوام شد.</w:t>
      </w:r>
    </w:p>
    <w:p w:rsidR="00607DB0" w:rsidRDefault="00607DB0" w:rsidP="0061376C">
      <w:pPr>
        <w:pStyle w:val="NoSpacing"/>
        <w:bidi/>
        <w:ind w:firstLine="284"/>
        <w:jc w:val="both"/>
        <w:rPr>
          <w:rFonts w:cs="2  Zar" w:hint="cs"/>
          <w:b/>
          <w:bCs/>
          <w:rtl/>
          <w:lang w:bidi="fa-IR"/>
        </w:rPr>
      </w:pPr>
    </w:p>
    <w:p w:rsidR="00F00FA1" w:rsidRPr="00442A22" w:rsidRDefault="00F00FA1" w:rsidP="00607DB0">
      <w:pPr>
        <w:pStyle w:val="NoSpacing"/>
        <w:bidi/>
        <w:ind w:firstLine="284"/>
        <w:jc w:val="both"/>
        <w:rPr>
          <w:rFonts w:cs="2  Zar"/>
          <w:b/>
          <w:bCs/>
          <w:color w:val="FF0000"/>
          <w:rtl/>
          <w:lang w:bidi="fa-IR"/>
        </w:rPr>
      </w:pPr>
      <w:r w:rsidRPr="00442A22">
        <w:rPr>
          <w:rFonts w:cs="2  Zar" w:hint="cs"/>
          <w:b/>
          <w:bCs/>
          <w:color w:val="FF0000"/>
          <w:rtl/>
          <w:lang w:bidi="fa-IR"/>
        </w:rPr>
        <w:t>زینب های نهفته در راه گشوده شهید حاج قاسم سلیمانی</w:t>
      </w:r>
    </w:p>
    <w:p w:rsidR="00F00FA1" w:rsidRPr="00B165A6" w:rsidRDefault="00F00FA1" w:rsidP="00F00FA1">
      <w:pPr>
        <w:pStyle w:val="NoSpacing"/>
        <w:bidi/>
        <w:ind w:firstLine="284"/>
        <w:jc w:val="both"/>
        <w:rPr>
          <w:rFonts w:cs="2  Zar"/>
          <w:sz w:val="26"/>
          <w:szCs w:val="26"/>
          <w:rtl/>
          <w:lang w:bidi="fa-IR"/>
        </w:rPr>
      </w:pPr>
      <w:r w:rsidRPr="00B165A6">
        <w:rPr>
          <w:rFonts w:cs="2  Zar" w:hint="cs"/>
          <w:sz w:val="26"/>
          <w:szCs w:val="26"/>
          <w:rtl/>
          <w:lang w:bidi="fa-IR"/>
        </w:rPr>
        <w:t xml:space="preserve">1- قرارگرفتن در بودنِ نهفته تاریخیِ خود همان حسّی است که نسبت به سیّد شهدایِ مقاومت در خود احساس کردیم. بودنی که در عین آن‌که هست، از نشان‌دادنِ بیشتر خود مضایقه می‌کند. زیرا قصّه‌ی حوالتِ تاریخی ما است، نه نوعی از دانایی که بتوانیم آن را بدانیم؛ قصّه‌ی </w:t>
      </w:r>
      <w:r w:rsidRPr="00B165A6">
        <w:rPr>
          <w:rFonts w:cs="2  Zar" w:hint="cs"/>
          <w:sz w:val="20"/>
          <w:szCs w:val="20"/>
          <w:rtl/>
          <w:lang w:bidi="fa-IR"/>
        </w:rPr>
        <w:t>«نباء عظیمی»</w:t>
      </w:r>
      <w:r w:rsidRPr="00B165A6">
        <w:rPr>
          <w:rFonts w:cs="2  Zar" w:hint="cs"/>
          <w:sz w:val="26"/>
          <w:szCs w:val="26"/>
          <w:rtl/>
          <w:lang w:bidi="fa-IR"/>
        </w:rPr>
        <w:t xml:space="preserve"> است.که در جان ما به صدا در آمده.چه در هویت زن بودن و چه در هویت مرد بودن.</w:t>
      </w:r>
    </w:p>
    <w:p w:rsidR="00F00FA1" w:rsidRPr="00B165A6" w:rsidRDefault="00F00FA1" w:rsidP="00F00FA1">
      <w:pPr>
        <w:pStyle w:val="NoSpacing"/>
        <w:bidi/>
        <w:ind w:firstLine="284"/>
        <w:jc w:val="both"/>
        <w:rPr>
          <w:rFonts w:cs="2  Zar"/>
          <w:sz w:val="26"/>
          <w:szCs w:val="26"/>
          <w:rtl/>
          <w:lang w:bidi="fa-IR"/>
        </w:rPr>
      </w:pPr>
      <w:r w:rsidRPr="00B165A6">
        <w:rPr>
          <w:rFonts w:cs="2  Zar" w:hint="cs"/>
          <w:sz w:val="26"/>
          <w:szCs w:val="26"/>
          <w:rtl/>
          <w:lang w:bidi="fa-IR"/>
        </w:rPr>
        <w:t>2- تا زمانی که جهشی به سوی هستیِ خود انجام نداده‌ایم، نمی‌توانیم تقدیر هستی خود را احساس کنیم و سخن هستی خود را بشنویم. آن‌طور که با یاد حاج قاسم در درون ما آن حالت به صدا درآمد، آن حالت چیزی جز سخن هستیِ ما نبود، هرچند در همان حالت هم باز آن هستی را احساس می کنیم ولی با این همه ذاتِ خود را از ما دریغ می‌دارد تا راه ادامه یابد و ندای «کلاّ سیعلمون» همچنان به گوش برسد و آگاه شویم همه‌ی ما قاسم سلیمانی بودیم. و راز احساس یگانگی با او ، در بودنی نهفته است که زن و مرد نمی شناسد.</w:t>
      </w:r>
    </w:p>
    <w:p w:rsidR="00F00FA1" w:rsidRPr="00B165A6" w:rsidRDefault="00F00FA1" w:rsidP="00F00FA1">
      <w:pPr>
        <w:pStyle w:val="NoSpacing"/>
        <w:bidi/>
        <w:ind w:firstLine="284"/>
        <w:jc w:val="both"/>
        <w:rPr>
          <w:rFonts w:cs="2  Zar"/>
          <w:sz w:val="26"/>
          <w:szCs w:val="26"/>
          <w:rtl/>
          <w:lang w:bidi="fa-IR"/>
        </w:rPr>
      </w:pPr>
      <w:r w:rsidRPr="00B165A6">
        <w:rPr>
          <w:rFonts w:cs="2  Zar" w:hint="cs"/>
          <w:sz w:val="26"/>
          <w:szCs w:val="26"/>
          <w:rtl/>
          <w:lang w:bidi="fa-IR"/>
        </w:rPr>
        <w:t>3- درک هستیِ خود و احساس تاریخی که برای ما تقدیر شده، آن‌چنان نیست که اندیشیدن به آن کافی باشد، بلکه چیزی است که خود را طیّ فرآیندی نشان می‌دهد. فرآیندی که با پیروزی انقلاب به ظهور آمد و همچنان پیش آمد تا دفاع مقدس ، و باز همچنان پیش آمد تا در دفاع از حریم اهل‌البیت</w:t>
      </w:r>
      <w:r w:rsidRPr="00B165A6">
        <w:rPr>
          <w:rFonts w:cs="2  Zar" w:hint="cs"/>
          <w:sz w:val="26"/>
          <w:szCs w:val="26"/>
          <w:lang w:bidi="fa-IR"/>
        </w:rPr>
        <w:sym w:font="Almizan2" w:char="F068"/>
      </w:r>
      <w:r w:rsidRPr="00B165A6">
        <w:rPr>
          <w:rFonts w:cs="2  Zar" w:hint="cs"/>
          <w:sz w:val="26"/>
          <w:szCs w:val="26"/>
          <w:rtl/>
          <w:lang w:bidi="fa-IR"/>
        </w:rPr>
        <w:t xml:space="preserve"> و ظهور در آینه‌ی وجود حاج قاسم که با ظهوری خاص با ما به گفتگو آمد تا بیش از پیش هستی خود را در فرآیندی تاریخی احساس کنیم و باز از خود بپرسیم ما در هستی خود، چگونه «بودنی» داریم و چگونه باید در این زمانه به بیکرانگیِ خود فکر کنیم؟ به «یوم الفصلی» که از ابتدا میقات و وعدگاه ما بوده است و با به بلوغ‌‌آمدنِ خود به آن می‌رسیم.تا خود را احساس کنیم و همه عالم را در خود بیابیم. این بودن،بودن امروزین ما است.ماوراء هرچه در عالم هست. بودنی که زن و مرد نمی شناسد.</w:t>
      </w:r>
    </w:p>
    <w:p w:rsidR="00F00FA1" w:rsidRPr="00B165A6" w:rsidRDefault="00F00FA1" w:rsidP="00F00FA1">
      <w:pPr>
        <w:pStyle w:val="NoSpacing"/>
        <w:bidi/>
        <w:ind w:firstLine="284"/>
        <w:jc w:val="both"/>
        <w:rPr>
          <w:rFonts w:cs="2  Zar"/>
          <w:sz w:val="26"/>
          <w:szCs w:val="26"/>
          <w:rtl/>
          <w:lang w:bidi="fa-IR"/>
        </w:rPr>
      </w:pPr>
      <w:r w:rsidRPr="00B165A6">
        <w:rPr>
          <w:rFonts w:cs="2  Zar" w:hint="cs"/>
          <w:sz w:val="26"/>
          <w:szCs w:val="26"/>
          <w:rtl/>
          <w:lang w:bidi="fa-IR"/>
        </w:rPr>
        <w:t xml:space="preserve">4- اگر حقیقتاً متوجه شدیم که هستی، خود را از طریق یک فرآیند به ما نشان می‌دهد، آیا به این نتیجه نمی‌رسیم که هستی و حوالت تاریخی ما در هر کدام از مراحلِ خود، معنای متفاوتی از ما را به ما نشان می‌دهد؟ و حضور تاریخ انقلاب اسلامی در شخصیت حاج قاسم، مرحله‌ای از حوالت تاریخیِ ما در انقلاب اسلامی بود که در او به ظهور آمد تا ما به خود آییم که چه کسی هستیم؟ </w:t>
      </w:r>
      <w:r w:rsidRPr="00B165A6">
        <w:rPr>
          <w:rFonts w:cs="2  Zar" w:hint="cs"/>
          <w:sz w:val="26"/>
          <w:szCs w:val="26"/>
          <w:rtl/>
          <w:lang w:bidi="fa-IR"/>
        </w:rPr>
        <w:lastRenderedPageBreak/>
        <w:t>فهمیدیم حقیقتاً همه‌ی ما - زن و مرد- حاج قاسم بوده‌ایم.‌باید به افقی فکر کرد که راه نفی نرم افزاریِ هیمنه پوچ استکبار را در مقابل ما می گشاید.اولین قدم ، پوچ دانستن آن هیمنه است تا تفکر نسبت به تاریخ ما برای ما شروع شود.زنان ما در حرکات نرم افزارانه می توانند پیش تاز باشند.</w:t>
      </w:r>
    </w:p>
    <w:p w:rsidR="00F00FA1" w:rsidRPr="00B165A6" w:rsidRDefault="00F00FA1" w:rsidP="00F00FA1">
      <w:pPr>
        <w:pStyle w:val="NoSpacing"/>
        <w:bidi/>
        <w:ind w:firstLine="284"/>
        <w:jc w:val="both"/>
        <w:rPr>
          <w:rFonts w:cs="2  Zar"/>
          <w:sz w:val="26"/>
          <w:szCs w:val="26"/>
          <w:rtl/>
          <w:lang w:bidi="fa-IR"/>
        </w:rPr>
      </w:pPr>
      <w:r w:rsidRPr="00B165A6">
        <w:rPr>
          <w:rFonts w:cs="2  Zar" w:hint="cs"/>
          <w:sz w:val="26"/>
          <w:szCs w:val="26"/>
          <w:rtl/>
          <w:lang w:bidi="fa-IR"/>
        </w:rPr>
        <w:t>5- همان‌طور که اگر شیطان نبود، عظمت و درخشش اولیاء الهی به ظهور نمی‌آمد و باید شیطانی باشد تا با مقابله و مخالفت با آن، شخصیت اولیاء الهی به ظهور آید، اگر آمریکا و داعش نبود، حاج قاسم هم به عنوان حاج قاسم نبود؛ و اگر ما همه حاج قاسم هستیم، تنها با مقابله با استکبار است که آن نوع «بودن» را احساس خواهیم کرد و آن «بودن» از آنِِ ما می‌شود. زیرا حقیقت باید در جایی بدرخشد. اگر حاج قاسمی نباشد که با شیطانِ بزرگ مقابله کند، حقیقت در کجا خواهد درخشید؟ درخششی در پیش است ، وقتی وارد معرکه غلبه نرم افزاری بر هیمنه پوچ استکبار شدیم و سیلی سخت با نفی استکبار به ظهور آمد.</w:t>
      </w:r>
    </w:p>
    <w:p w:rsidR="00F00FA1" w:rsidRPr="00B165A6" w:rsidRDefault="00F00FA1" w:rsidP="00F00FA1">
      <w:pPr>
        <w:pStyle w:val="NoSpacing"/>
        <w:bidi/>
        <w:ind w:firstLine="284"/>
        <w:jc w:val="both"/>
        <w:rPr>
          <w:rFonts w:cs="2  Zar"/>
          <w:sz w:val="26"/>
          <w:szCs w:val="26"/>
          <w:rtl/>
          <w:lang w:bidi="fa-IR"/>
        </w:rPr>
      </w:pPr>
      <w:r w:rsidRPr="00B165A6">
        <w:rPr>
          <w:rFonts w:cs="2  Zar" w:hint="cs"/>
          <w:sz w:val="26"/>
          <w:szCs w:val="26"/>
          <w:rtl/>
          <w:lang w:bidi="fa-IR"/>
        </w:rPr>
        <w:t>6- حقیقت در هر دورانی که جان انسان‌های آن دوران را در برگرفته، در عین ذات آشکارش، همواره پوشیده است، ولی آن‌چنان پوشیده نیست که هستی ما را به ما حوالت ندهد و معنای درک خود در تاریخ، به  معنای، درک هستیِ خود است که همواره از طرف پروردگار عالم بر ما متجلی می‌شود و این یعنی حضور در ضیافت الهی و میهمان خداشدن و شهادت، نهایت آن تجلی است که خدا از طریق آن تجلی انسان را به ضیافت خود می‌برد.حقیقت بیش از آن که با آشکاری رابطه داشته باشد، با پنهانی و در خفا بودن نقش آفرین است و این بیشتر به عهده زینب های حاج قاسم است.</w:t>
      </w:r>
    </w:p>
    <w:p w:rsidR="00F00FA1" w:rsidRPr="00B165A6" w:rsidRDefault="00F00FA1" w:rsidP="00F00FA1">
      <w:pPr>
        <w:pStyle w:val="NoSpacing"/>
        <w:bidi/>
        <w:ind w:firstLine="284"/>
        <w:jc w:val="both"/>
        <w:rPr>
          <w:rFonts w:cs="2  Zar"/>
          <w:sz w:val="26"/>
          <w:szCs w:val="26"/>
          <w:rtl/>
          <w:lang w:bidi="fa-IR"/>
        </w:rPr>
      </w:pPr>
      <w:r w:rsidRPr="00B165A6">
        <w:rPr>
          <w:rFonts w:cs="2  Zar" w:hint="cs"/>
          <w:sz w:val="26"/>
          <w:szCs w:val="26"/>
          <w:rtl/>
          <w:lang w:bidi="fa-IR"/>
        </w:rPr>
        <w:t>7- وقتی صدای هستیِ خود را درست بشنویم، دیدنی که در آن دیدن، حاج قاسم را می‌بینی، شروع می‌شود. دیدنی که دیدنِ تعیّن حضور انوار الهی در اخلاص مردی است که در همه‌ی امور خلوص را پیشه کرده بود.</w:t>
      </w:r>
      <w:r w:rsidRPr="00B165A6">
        <w:rPr>
          <w:rStyle w:val="FootnoteReference"/>
          <w:rFonts w:cs="2  Zar"/>
          <w:sz w:val="26"/>
          <w:szCs w:val="26"/>
          <w:rtl/>
          <w:lang w:bidi="fa-IR"/>
        </w:rPr>
        <w:footnoteReference w:id="2"/>
      </w:r>
      <w:r w:rsidRPr="00B165A6">
        <w:rPr>
          <w:rFonts w:cs="2  Zar" w:hint="cs"/>
          <w:sz w:val="26"/>
          <w:szCs w:val="26"/>
          <w:rtl/>
          <w:lang w:bidi="fa-IR"/>
        </w:rPr>
        <w:t xml:space="preserve"> این دیدن و گوش‌سپردن، تفکری را به ما عطا می‌کند که افضل از هفتاد سال عبادت است. تفکرِ احساس حضور حق و اُنس با او در همه‌ جا و همه ‌وقت.</w:t>
      </w:r>
    </w:p>
    <w:p w:rsidR="0065144F" w:rsidRDefault="00F00FA1">
      <w:pPr>
        <w:rPr>
          <w:rFonts w:cs="2  Badr"/>
          <w:rtl/>
        </w:rPr>
      </w:pPr>
      <w:r w:rsidRPr="00D31140">
        <w:rPr>
          <w:rFonts w:cs="2  Badr" w:hint="cs"/>
          <w:rtl/>
        </w:rPr>
        <w:t>والسلام علیکم و رحمه الله و برکاته</w:t>
      </w:r>
    </w:p>
    <w:p w:rsidR="00E14585" w:rsidRPr="00D31140" w:rsidRDefault="00E14585">
      <w:pPr>
        <w:rPr>
          <w:rFonts w:cs="2  Badr"/>
        </w:rPr>
      </w:pPr>
    </w:p>
    <w:sectPr w:rsidR="00E14585" w:rsidRPr="00D31140" w:rsidSect="0061376C">
      <w:pgSz w:w="8392" w:h="11907" w:code="11"/>
      <w:pgMar w:top="454" w:right="454" w:bottom="454" w:left="45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746" w:rsidRDefault="00FF5746" w:rsidP="00F00FA1">
      <w:pPr>
        <w:spacing w:after="0" w:line="240" w:lineRule="auto"/>
      </w:pPr>
      <w:r>
        <w:separator/>
      </w:r>
    </w:p>
  </w:endnote>
  <w:endnote w:type="continuationSeparator" w:id="0">
    <w:p w:rsidR="00FF5746" w:rsidRDefault="00FF5746" w:rsidP="00F00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embedRegular r:id="rId1" w:subsetted="1" w:fontKey="{57B153BF-7873-4E30-88DB-80DB973EFFEA}"/>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2  Zar">
    <w:panose1 w:val="00000400000000000000"/>
    <w:charset w:val="B2"/>
    <w:family w:val="auto"/>
    <w:pitch w:val="variable"/>
    <w:sig w:usb0="00002001" w:usb1="80000000" w:usb2="00000008" w:usb3="00000000" w:csb0="00000040" w:csb1="00000000"/>
  </w:font>
  <w:font w:name="Almizan2">
    <w:panose1 w:val="00000000000000000000"/>
    <w:charset w:val="02"/>
    <w:family w:val="auto"/>
    <w:pitch w:val="variable"/>
    <w:sig w:usb0="00000000" w:usb1="10000000" w:usb2="00000000" w:usb3="00000000" w:csb0="80000000" w:csb1="00000000"/>
    <w:embedRegular r:id="rId2" w:subsetted="1" w:fontKey="{FE46C985-25B1-48D7-96C7-6FABD18EF6A6}"/>
  </w:font>
  <w:font w:name="2  Badr">
    <w:panose1 w:val="00000400000000000000"/>
    <w:charset w:val="B2"/>
    <w:family w:val="auto"/>
    <w:pitch w:val="variable"/>
    <w:sig w:usb0="00002001" w:usb1="80000000" w:usb2="00000008" w:usb3="00000000" w:csb0="00000040" w:csb1="00000000"/>
    <w:embedRegular r:id="rId3" w:subsetted="1" w:fontKey="{5E7BC16F-C8E0-4D34-A341-560772A015B2}"/>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746" w:rsidRDefault="00FF5746" w:rsidP="00F00FA1">
      <w:pPr>
        <w:spacing w:after="0" w:line="240" w:lineRule="auto"/>
      </w:pPr>
      <w:r>
        <w:separator/>
      </w:r>
    </w:p>
  </w:footnote>
  <w:footnote w:type="continuationSeparator" w:id="0">
    <w:p w:rsidR="00FF5746" w:rsidRDefault="00FF5746" w:rsidP="00F00FA1">
      <w:pPr>
        <w:spacing w:after="0" w:line="240" w:lineRule="auto"/>
      </w:pPr>
      <w:r>
        <w:continuationSeparator/>
      </w:r>
    </w:p>
  </w:footnote>
  <w:footnote w:id="1">
    <w:p w:rsidR="00442A22" w:rsidRPr="00692B5A" w:rsidRDefault="00442A22" w:rsidP="00442A22">
      <w:pPr>
        <w:pStyle w:val="NormalWeb"/>
        <w:bidi/>
        <w:jc w:val="both"/>
        <w:rPr>
          <w:rFonts w:cs="2  Zar"/>
          <w:sz w:val="20"/>
          <w:szCs w:val="20"/>
          <w:lang w:bidi="fa-IR"/>
        </w:rPr>
      </w:pPr>
      <w:r>
        <w:rPr>
          <w:rStyle w:val="FootnoteReference"/>
        </w:rPr>
        <w:footnoteRef/>
      </w:r>
      <w:r>
        <w:t xml:space="preserve"> </w:t>
      </w:r>
      <w:r w:rsidRPr="00692B5A">
        <w:rPr>
          <w:rFonts w:cs="2  Zar" w:hint="cs"/>
          <w:sz w:val="20"/>
          <w:szCs w:val="20"/>
          <w:rtl/>
          <w:lang w:bidi="fa-IR"/>
        </w:rPr>
        <w:t>- به همان معنایی که حضرت امام خمینی فرمودند: «ما مفتخريم‏ كه بانوان ما و زنان پير و جوان و خرد و كلان، در صحنه‏هاى فرهنگى و اقتصادى و نظامى حاضر، و همدوش مردان يا بهتر از آنان در راه تعالى اسلام و مقاصد قرآن كريم فعاليت دارند</w:t>
      </w:r>
    </w:p>
    <w:p w:rsidR="00442A22" w:rsidRDefault="00442A22" w:rsidP="00442A22">
      <w:pPr>
        <w:pStyle w:val="FootnoteText"/>
        <w:bidi/>
        <w:rPr>
          <w:rtl/>
          <w:lang w:bidi="fa-IR"/>
        </w:rPr>
      </w:pPr>
    </w:p>
  </w:footnote>
  <w:footnote w:id="2">
    <w:p w:rsidR="00F00FA1" w:rsidRPr="00254812" w:rsidRDefault="00F00FA1" w:rsidP="00F00FA1">
      <w:pPr>
        <w:pStyle w:val="FootnoteText"/>
        <w:bidi/>
        <w:jc w:val="both"/>
        <w:rPr>
          <w:rtl/>
          <w:lang w:bidi="fa-IR"/>
        </w:rPr>
      </w:pPr>
      <w:r w:rsidRPr="00254812">
        <w:rPr>
          <w:rStyle w:val="FootnoteReference"/>
        </w:rPr>
        <w:footnoteRef/>
      </w:r>
      <w:r w:rsidRPr="00254812">
        <w:t xml:space="preserve"> </w:t>
      </w:r>
      <w:r w:rsidRPr="00254812">
        <w:rPr>
          <w:rFonts w:hint="cs"/>
          <w:rtl/>
          <w:lang w:bidi="fa-IR"/>
        </w:rPr>
        <w:t xml:space="preserve">- </w:t>
      </w:r>
      <w:r w:rsidRPr="00254812">
        <w:rPr>
          <w:rFonts w:cs="2  Zar" w:hint="cs"/>
          <w:rtl/>
        </w:rPr>
        <w:t>مقام معظم رهبری</w:t>
      </w:r>
      <w:r w:rsidRPr="00326325">
        <w:rPr>
          <w:rFonts w:cs="2  Zar" w:hint="cs"/>
          <w:sz w:val="16"/>
          <w:szCs w:val="16"/>
          <w:rtl/>
        </w:rPr>
        <w:t>«حفظه‌اللّه»</w:t>
      </w:r>
      <w:r w:rsidRPr="00254812">
        <w:rPr>
          <w:rFonts w:cs="2  Zar" w:hint="cs"/>
          <w:rtl/>
        </w:rPr>
        <w:t xml:space="preserve"> در مورد شهید حاج قاسم سلیمانی می‌فرمایند: «می</w:t>
      </w:r>
      <w:bookmarkStart w:id="0" w:name="_GoBack"/>
      <w:bookmarkEnd w:id="0"/>
      <w:r w:rsidRPr="00254812">
        <w:rPr>
          <w:rFonts w:cs="2  Zar" w:hint="cs"/>
          <w:rtl/>
        </w:rPr>
        <w:t>‌دانید</w:t>
      </w:r>
      <w:r w:rsidRPr="00254812">
        <w:rPr>
          <w:rFonts w:cs="2  Zar"/>
          <w:rtl/>
        </w:rPr>
        <w:t xml:space="preserve"> </w:t>
      </w:r>
      <w:r w:rsidRPr="00254812">
        <w:rPr>
          <w:rFonts w:cs="2  Zar" w:hint="cs"/>
          <w:rtl/>
        </w:rPr>
        <w:t>که</w:t>
      </w:r>
      <w:r w:rsidRPr="00254812">
        <w:rPr>
          <w:rFonts w:cs="2  Zar"/>
          <w:rtl/>
        </w:rPr>
        <w:t xml:space="preserve"> </w:t>
      </w:r>
      <w:r w:rsidRPr="00254812">
        <w:rPr>
          <w:rFonts w:cs="2  Zar" w:hint="cs"/>
          <w:rtl/>
        </w:rPr>
        <w:t>مردم</w:t>
      </w:r>
      <w:r w:rsidRPr="00254812">
        <w:rPr>
          <w:rFonts w:cs="2  Zar"/>
          <w:rtl/>
        </w:rPr>
        <w:t xml:space="preserve"> </w:t>
      </w:r>
      <w:r w:rsidRPr="00254812">
        <w:rPr>
          <w:rFonts w:cs="2  Zar" w:hint="cs"/>
          <w:rtl/>
        </w:rPr>
        <w:t>قدر</w:t>
      </w:r>
      <w:r w:rsidRPr="00254812">
        <w:rPr>
          <w:rFonts w:cs="2  Zar"/>
          <w:rtl/>
        </w:rPr>
        <w:t xml:space="preserve"> </w:t>
      </w:r>
      <w:r w:rsidRPr="00254812">
        <w:rPr>
          <w:rFonts w:cs="2  Zar" w:hint="cs"/>
          <w:rtl/>
        </w:rPr>
        <w:t>پدر</w:t>
      </w:r>
      <w:r w:rsidRPr="00254812">
        <w:rPr>
          <w:rFonts w:cs="2  Zar"/>
          <w:rtl/>
        </w:rPr>
        <w:t xml:space="preserve"> </w:t>
      </w:r>
      <w:r w:rsidRPr="00254812">
        <w:rPr>
          <w:rFonts w:cs="2  Zar" w:hint="cs"/>
          <w:rtl/>
        </w:rPr>
        <w:t>شما</w:t>
      </w:r>
      <w:r w:rsidRPr="00254812">
        <w:rPr>
          <w:rFonts w:cs="2  Zar"/>
          <w:rtl/>
        </w:rPr>
        <w:t xml:space="preserve"> </w:t>
      </w:r>
      <w:r w:rsidRPr="00254812">
        <w:rPr>
          <w:rFonts w:cs="2  Zar" w:hint="cs"/>
          <w:rtl/>
        </w:rPr>
        <w:t>را</w:t>
      </w:r>
      <w:r w:rsidRPr="00254812">
        <w:rPr>
          <w:rFonts w:cs="2  Zar"/>
          <w:rtl/>
        </w:rPr>
        <w:t xml:space="preserve"> </w:t>
      </w:r>
      <w:r w:rsidRPr="00254812">
        <w:rPr>
          <w:rFonts w:cs="2  Zar" w:hint="cs"/>
          <w:rtl/>
        </w:rPr>
        <w:t>دانستند</w:t>
      </w:r>
      <w:r w:rsidRPr="00254812">
        <w:rPr>
          <w:rFonts w:cs="2  Zar"/>
          <w:rtl/>
        </w:rPr>
        <w:t xml:space="preserve"> </w:t>
      </w:r>
      <w:r w:rsidRPr="00254812">
        <w:rPr>
          <w:rFonts w:cs="2  Zar" w:hint="cs"/>
          <w:rtl/>
        </w:rPr>
        <w:t>و</w:t>
      </w:r>
      <w:r w:rsidRPr="00254812">
        <w:rPr>
          <w:rFonts w:cs="2  Zar"/>
          <w:rtl/>
        </w:rPr>
        <w:t xml:space="preserve"> </w:t>
      </w:r>
      <w:r w:rsidRPr="00254812">
        <w:rPr>
          <w:rFonts w:cs="2  Zar" w:hint="cs"/>
          <w:rtl/>
        </w:rPr>
        <w:t>این</w:t>
      </w:r>
      <w:r w:rsidRPr="00254812">
        <w:rPr>
          <w:rFonts w:cs="2  Zar"/>
          <w:rtl/>
        </w:rPr>
        <w:t xml:space="preserve"> </w:t>
      </w:r>
      <w:r w:rsidRPr="00254812">
        <w:rPr>
          <w:rFonts w:cs="2  Zar" w:hint="cs"/>
          <w:rtl/>
        </w:rPr>
        <w:t>ناشی</w:t>
      </w:r>
      <w:r w:rsidRPr="00254812">
        <w:rPr>
          <w:rFonts w:cs="2  Zar"/>
          <w:rtl/>
        </w:rPr>
        <w:t xml:space="preserve"> </w:t>
      </w:r>
      <w:r w:rsidRPr="00254812">
        <w:rPr>
          <w:rFonts w:cs="2  Zar" w:hint="cs"/>
          <w:rtl/>
        </w:rPr>
        <w:t>از</w:t>
      </w:r>
      <w:r w:rsidRPr="00254812">
        <w:rPr>
          <w:rFonts w:cs="2  Zar"/>
          <w:rtl/>
        </w:rPr>
        <w:t xml:space="preserve"> </w:t>
      </w:r>
      <w:r>
        <w:rPr>
          <w:rFonts w:cs="2  Zar" w:hint="cs"/>
          <w:rtl/>
        </w:rPr>
        <w:t>«</w:t>
      </w:r>
      <w:r w:rsidRPr="00254812">
        <w:rPr>
          <w:rFonts w:cs="2  Zar" w:hint="cs"/>
          <w:rtl/>
        </w:rPr>
        <w:t>اخلاص</w:t>
      </w:r>
      <w:r>
        <w:rPr>
          <w:rFonts w:cs="2  Zar" w:hint="cs"/>
          <w:rtl/>
        </w:rPr>
        <w:t>»</w:t>
      </w:r>
      <w:r w:rsidRPr="00254812">
        <w:rPr>
          <w:rFonts w:cs="2  Zar"/>
          <w:rtl/>
        </w:rPr>
        <w:t xml:space="preserve"> </w:t>
      </w:r>
      <w:r w:rsidRPr="00254812">
        <w:rPr>
          <w:rFonts w:cs="2  Zar" w:hint="cs"/>
          <w:rtl/>
        </w:rPr>
        <w:t>است؛</w:t>
      </w:r>
      <w:r w:rsidRPr="00254812">
        <w:rPr>
          <w:rFonts w:cs="2  Zar"/>
          <w:rtl/>
        </w:rPr>
        <w:t xml:space="preserve"> </w:t>
      </w:r>
      <w:r w:rsidRPr="00254812">
        <w:rPr>
          <w:rFonts w:cs="2  Zar" w:hint="cs"/>
          <w:rtl/>
        </w:rPr>
        <w:t>این</w:t>
      </w:r>
      <w:r w:rsidRPr="00254812">
        <w:rPr>
          <w:rFonts w:cs="2  Zar"/>
          <w:rtl/>
        </w:rPr>
        <w:t xml:space="preserve"> </w:t>
      </w:r>
      <w:r>
        <w:rPr>
          <w:rFonts w:cs="2  Zar" w:hint="cs"/>
          <w:rtl/>
        </w:rPr>
        <w:t>«</w:t>
      </w:r>
      <w:r w:rsidRPr="00254812">
        <w:rPr>
          <w:rFonts w:cs="2  Zar" w:hint="cs"/>
          <w:rtl/>
        </w:rPr>
        <w:t>اخلاص</w:t>
      </w:r>
      <w:r>
        <w:rPr>
          <w:rFonts w:cs="2  Zar" w:hint="cs"/>
          <w:rtl/>
        </w:rPr>
        <w:t>»</w:t>
      </w:r>
      <w:r w:rsidRPr="00254812">
        <w:rPr>
          <w:rFonts w:cs="2  Zar"/>
          <w:rtl/>
        </w:rPr>
        <w:t xml:space="preserve"> </w:t>
      </w:r>
      <w:r w:rsidRPr="00254812">
        <w:rPr>
          <w:rFonts w:cs="2  Zar" w:hint="cs"/>
          <w:rtl/>
        </w:rPr>
        <w:t>است</w:t>
      </w:r>
      <w:r w:rsidRPr="00254812">
        <w:rPr>
          <w:rFonts w:cs="2  Zar"/>
          <w:rtl/>
        </w:rPr>
        <w:t xml:space="preserve">. </w:t>
      </w:r>
      <w:r w:rsidRPr="00254812">
        <w:rPr>
          <w:rFonts w:cs="2  Zar" w:hint="cs"/>
          <w:rtl/>
        </w:rPr>
        <w:t>اگر</w:t>
      </w:r>
      <w:r w:rsidRPr="00254812">
        <w:rPr>
          <w:rFonts w:cs="2  Zar"/>
          <w:rtl/>
        </w:rPr>
        <w:t xml:space="preserve"> </w:t>
      </w:r>
      <w:r>
        <w:rPr>
          <w:rFonts w:cs="2  Zar" w:hint="cs"/>
          <w:rtl/>
        </w:rPr>
        <w:t>«</w:t>
      </w:r>
      <w:r w:rsidRPr="00254812">
        <w:rPr>
          <w:rFonts w:cs="2  Zar" w:hint="cs"/>
          <w:rtl/>
        </w:rPr>
        <w:t>اخلاص</w:t>
      </w:r>
      <w:r>
        <w:rPr>
          <w:rFonts w:cs="2  Zar" w:hint="cs"/>
          <w:rtl/>
        </w:rPr>
        <w:t>»</w:t>
      </w:r>
      <w:r w:rsidRPr="00254812">
        <w:rPr>
          <w:rFonts w:cs="2  Zar"/>
          <w:rtl/>
        </w:rPr>
        <w:t xml:space="preserve"> </w:t>
      </w:r>
      <w:r w:rsidRPr="00254812">
        <w:rPr>
          <w:rFonts w:cs="2  Zar" w:hint="cs"/>
          <w:rtl/>
        </w:rPr>
        <w:t>نباشد،</w:t>
      </w:r>
      <w:r w:rsidRPr="00254812">
        <w:rPr>
          <w:rFonts w:cs="2  Zar"/>
          <w:rtl/>
        </w:rPr>
        <w:t xml:space="preserve"> </w:t>
      </w:r>
      <w:r w:rsidRPr="00254812">
        <w:rPr>
          <w:rFonts w:cs="2  Zar" w:hint="cs"/>
          <w:rtl/>
        </w:rPr>
        <w:t>این</w:t>
      </w:r>
      <w:r w:rsidRPr="00254812">
        <w:rPr>
          <w:rFonts w:cs="2  Zar"/>
          <w:rtl/>
        </w:rPr>
        <w:t xml:space="preserve"> </w:t>
      </w:r>
      <w:r w:rsidRPr="00254812">
        <w:rPr>
          <w:rFonts w:cs="2  Zar" w:hint="cs"/>
          <w:rtl/>
        </w:rPr>
        <w:t>جور</w:t>
      </w:r>
      <w:r w:rsidRPr="00254812">
        <w:rPr>
          <w:rFonts w:cs="2  Zar"/>
          <w:rtl/>
        </w:rPr>
        <w:t xml:space="preserve"> </w:t>
      </w:r>
      <w:r w:rsidRPr="00254812">
        <w:rPr>
          <w:rFonts w:cs="2  Zar" w:hint="cs"/>
          <w:rtl/>
        </w:rPr>
        <w:t>دل</w:t>
      </w:r>
      <w:r>
        <w:rPr>
          <w:rFonts w:cs="2  Zar" w:hint="cs"/>
          <w:rtl/>
        </w:rPr>
        <w:t>‌</w:t>
      </w:r>
      <w:r w:rsidRPr="00254812">
        <w:rPr>
          <w:rFonts w:cs="2  Zar" w:hint="cs"/>
          <w:rtl/>
        </w:rPr>
        <w:t>های</w:t>
      </w:r>
      <w:r w:rsidRPr="00254812">
        <w:rPr>
          <w:rFonts w:cs="2  Zar"/>
          <w:rtl/>
        </w:rPr>
        <w:t xml:space="preserve"> </w:t>
      </w:r>
      <w:r w:rsidRPr="00254812">
        <w:rPr>
          <w:rFonts w:cs="2  Zar" w:hint="cs"/>
          <w:rtl/>
        </w:rPr>
        <w:t>مردم</w:t>
      </w:r>
      <w:r w:rsidRPr="00254812">
        <w:rPr>
          <w:rFonts w:cs="2  Zar"/>
          <w:rtl/>
        </w:rPr>
        <w:t xml:space="preserve"> </w:t>
      </w:r>
      <w:r w:rsidRPr="00254812">
        <w:rPr>
          <w:rFonts w:cs="2  Zar" w:hint="cs"/>
          <w:rtl/>
        </w:rPr>
        <w:t>متوجّه</w:t>
      </w:r>
      <w:r w:rsidRPr="00254812">
        <w:rPr>
          <w:rFonts w:cs="2  Zar"/>
          <w:rtl/>
        </w:rPr>
        <w:t xml:space="preserve"> </w:t>
      </w:r>
      <w:r w:rsidRPr="00254812">
        <w:rPr>
          <w:rFonts w:cs="2  Zar" w:hint="cs"/>
          <w:rtl/>
        </w:rPr>
        <w:t>نمی</w:t>
      </w:r>
      <w:r>
        <w:rPr>
          <w:rFonts w:cs="2  Zar" w:hint="cs"/>
          <w:rtl/>
        </w:rPr>
        <w:t>‌</w:t>
      </w:r>
      <w:r w:rsidRPr="00254812">
        <w:rPr>
          <w:rFonts w:cs="2  Zar" w:hint="cs"/>
          <w:rtl/>
        </w:rPr>
        <w:t>شود؛</w:t>
      </w:r>
      <w:r w:rsidRPr="00254812">
        <w:rPr>
          <w:rFonts w:cs="2  Zar"/>
          <w:rtl/>
        </w:rPr>
        <w:t xml:space="preserve"> </w:t>
      </w:r>
      <w:r w:rsidRPr="00254812">
        <w:rPr>
          <w:rFonts w:cs="2  Zar" w:hint="cs"/>
          <w:rtl/>
        </w:rPr>
        <w:t>دل</w:t>
      </w:r>
      <w:r>
        <w:rPr>
          <w:rFonts w:cs="2  Zar" w:hint="cs"/>
          <w:rtl/>
        </w:rPr>
        <w:t>‌</w:t>
      </w:r>
      <w:r w:rsidRPr="00254812">
        <w:rPr>
          <w:rFonts w:cs="2  Zar" w:hint="cs"/>
          <w:rtl/>
        </w:rPr>
        <w:t>ها</w:t>
      </w:r>
      <w:r w:rsidRPr="00254812">
        <w:rPr>
          <w:rFonts w:cs="2  Zar"/>
          <w:rtl/>
        </w:rPr>
        <w:t xml:space="preserve"> </w:t>
      </w:r>
      <w:r w:rsidRPr="00254812">
        <w:rPr>
          <w:rFonts w:cs="2  Zar" w:hint="cs"/>
          <w:rtl/>
        </w:rPr>
        <w:t>دست</w:t>
      </w:r>
      <w:r w:rsidRPr="00254812">
        <w:rPr>
          <w:rFonts w:cs="2  Zar"/>
          <w:rtl/>
        </w:rPr>
        <w:t xml:space="preserve"> </w:t>
      </w:r>
      <w:r w:rsidRPr="00254812">
        <w:rPr>
          <w:rFonts w:cs="2  Zar" w:hint="cs"/>
          <w:rtl/>
        </w:rPr>
        <w:t>خدا</w:t>
      </w:r>
      <w:r w:rsidRPr="00254812">
        <w:rPr>
          <w:rFonts w:cs="2  Zar"/>
          <w:rtl/>
        </w:rPr>
        <w:t xml:space="preserve"> </w:t>
      </w:r>
      <w:r w:rsidRPr="00254812">
        <w:rPr>
          <w:rFonts w:cs="2  Zar" w:hint="cs"/>
          <w:rtl/>
        </w:rPr>
        <w:t>است؛</w:t>
      </w:r>
      <w:r w:rsidRPr="00254812">
        <w:rPr>
          <w:rFonts w:cs="2  Zar"/>
          <w:rtl/>
        </w:rPr>
        <w:t xml:space="preserve"> </w:t>
      </w:r>
      <w:r w:rsidRPr="00254812">
        <w:rPr>
          <w:rFonts w:cs="2  Zar" w:hint="cs"/>
          <w:rtl/>
        </w:rPr>
        <w:t>این‌که</w:t>
      </w:r>
      <w:r w:rsidRPr="00254812">
        <w:rPr>
          <w:rFonts w:cs="2  Zar"/>
          <w:rtl/>
        </w:rPr>
        <w:t xml:space="preserve"> </w:t>
      </w:r>
      <w:r w:rsidRPr="00254812">
        <w:rPr>
          <w:rFonts w:cs="2  Zar" w:hint="cs"/>
          <w:rtl/>
        </w:rPr>
        <w:t>دل‌ها</w:t>
      </w:r>
      <w:r w:rsidRPr="00254812">
        <w:rPr>
          <w:rFonts w:cs="2  Zar"/>
          <w:rtl/>
        </w:rPr>
        <w:t xml:space="preserve"> </w:t>
      </w:r>
      <w:r w:rsidRPr="00254812">
        <w:rPr>
          <w:rFonts w:cs="2  Zar" w:hint="cs"/>
          <w:rtl/>
        </w:rPr>
        <w:t>این</w:t>
      </w:r>
      <w:r w:rsidRPr="00254812">
        <w:rPr>
          <w:rFonts w:cs="2  Zar"/>
          <w:rtl/>
        </w:rPr>
        <w:t xml:space="preserve"> </w:t>
      </w:r>
      <w:r w:rsidRPr="00254812">
        <w:rPr>
          <w:rFonts w:cs="2  Zar" w:hint="cs"/>
          <w:rtl/>
        </w:rPr>
        <w:t>جور</w:t>
      </w:r>
      <w:r w:rsidRPr="00254812">
        <w:rPr>
          <w:rFonts w:cs="2  Zar"/>
          <w:rtl/>
        </w:rPr>
        <w:t xml:space="preserve"> </w:t>
      </w:r>
      <w:r w:rsidRPr="00254812">
        <w:rPr>
          <w:rFonts w:cs="2  Zar" w:hint="cs"/>
          <w:rtl/>
        </w:rPr>
        <w:t>همه</w:t>
      </w:r>
      <w:r w:rsidRPr="00254812">
        <w:rPr>
          <w:rFonts w:cs="2  Zar"/>
          <w:rtl/>
        </w:rPr>
        <w:t xml:space="preserve"> </w:t>
      </w:r>
      <w:r w:rsidRPr="00254812">
        <w:rPr>
          <w:rFonts w:cs="2  Zar" w:hint="cs"/>
          <w:rtl/>
        </w:rPr>
        <w:t>متوجّه</w:t>
      </w:r>
      <w:r w:rsidRPr="00254812">
        <w:rPr>
          <w:rFonts w:cs="2  Zar"/>
          <w:rtl/>
        </w:rPr>
        <w:t xml:space="preserve"> </w:t>
      </w:r>
      <w:r w:rsidRPr="00254812">
        <w:rPr>
          <w:rFonts w:cs="2  Zar" w:hint="cs"/>
          <w:rtl/>
        </w:rPr>
        <w:t>می‌شوند،</w:t>
      </w:r>
      <w:r w:rsidRPr="00254812">
        <w:rPr>
          <w:rFonts w:cs="2  Zar"/>
          <w:rtl/>
        </w:rPr>
        <w:t xml:space="preserve"> </w:t>
      </w:r>
      <w:r w:rsidRPr="00254812">
        <w:rPr>
          <w:rFonts w:cs="2  Zar" w:hint="cs"/>
          <w:rtl/>
        </w:rPr>
        <w:t>نشان‌دهنده‌ی</w:t>
      </w:r>
      <w:r w:rsidRPr="00254812">
        <w:rPr>
          <w:rFonts w:cs="2  Zar"/>
          <w:rtl/>
        </w:rPr>
        <w:t xml:space="preserve"> </w:t>
      </w:r>
      <w:r w:rsidRPr="00254812">
        <w:rPr>
          <w:rFonts w:cs="2  Zar" w:hint="cs"/>
          <w:rtl/>
        </w:rPr>
        <w:t>این</w:t>
      </w:r>
      <w:r w:rsidRPr="00254812">
        <w:rPr>
          <w:rFonts w:cs="2  Zar"/>
          <w:rtl/>
        </w:rPr>
        <w:t xml:space="preserve"> </w:t>
      </w:r>
      <w:r w:rsidRPr="00254812">
        <w:rPr>
          <w:rFonts w:cs="2  Zar" w:hint="cs"/>
          <w:rtl/>
        </w:rPr>
        <w:t>است</w:t>
      </w:r>
      <w:r w:rsidRPr="00254812">
        <w:rPr>
          <w:rFonts w:cs="2  Zar"/>
          <w:rtl/>
        </w:rPr>
        <w:t xml:space="preserve"> </w:t>
      </w:r>
      <w:r w:rsidRPr="00254812">
        <w:rPr>
          <w:rFonts w:cs="2  Zar" w:hint="cs"/>
          <w:rtl/>
        </w:rPr>
        <w:t>که</w:t>
      </w:r>
      <w:r w:rsidRPr="00254812">
        <w:rPr>
          <w:rFonts w:cs="2  Zar"/>
          <w:rtl/>
        </w:rPr>
        <w:t xml:space="preserve"> </w:t>
      </w:r>
      <w:r w:rsidRPr="00254812">
        <w:rPr>
          <w:rFonts w:cs="2  Zar" w:hint="cs"/>
          <w:rtl/>
        </w:rPr>
        <w:t>یک</w:t>
      </w:r>
      <w:r w:rsidRPr="00254812">
        <w:rPr>
          <w:rFonts w:cs="2  Zar"/>
          <w:rtl/>
        </w:rPr>
        <w:t xml:space="preserve"> </w:t>
      </w:r>
      <w:r>
        <w:rPr>
          <w:rFonts w:cs="2  Zar" w:hint="cs"/>
          <w:rtl/>
        </w:rPr>
        <w:t>«</w:t>
      </w:r>
      <w:r w:rsidRPr="00254812">
        <w:rPr>
          <w:rFonts w:cs="2  Zar" w:hint="cs"/>
          <w:rtl/>
        </w:rPr>
        <w:t>اخلاص</w:t>
      </w:r>
      <w:r>
        <w:rPr>
          <w:rFonts w:cs="2  Zar" w:hint="cs"/>
          <w:rtl/>
        </w:rPr>
        <w:t>»</w:t>
      </w:r>
      <w:r w:rsidRPr="00254812">
        <w:rPr>
          <w:rFonts w:cs="2  Zar"/>
          <w:rtl/>
        </w:rPr>
        <w:t xml:space="preserve"> </w:t>
      </w:r>
      <w:r w:rsidRPr="00254812">
        <w:rPr>
          <w:rFonts w:cs="2  Zar" w:hint="cs"/>
          <w:rtl/>
        </w:rPr>
        <w:t>بزرگی</w:t>
      </w:r>
      <w:r w:rsidRPr="00254812">
        <w:rPr>
          <w:rFonts w:cs="2  Zar"/>
          <w:rtl/>
        </w:rPr>
        <w:t xml:space="preserve"> </w:t>
      </w:r>
      <w:r w:rsidRPr="00254812">
        <w:rPr>
          <w:rFonts w:cs="2  Zar" w:hint="cs"/>
          <w:rtl/>
        </w:rPr>
        <w:t>در</w:t>
      </w:r>
      <w:r w:rsidRPr="00254812">
        <w:rPr>
          <w:rFonts w:cs="2  Zar"/>
          <w:rtl/>
        </w:rPr>
        <w:t xml:space="preserve"> </w:t>
      </w:r>
      <w:r w:rsidRPr="00254812">
        <w:rPr>
          <w:rFonts w:cs="2  Zar" w:hint="cs"/>
          <w:rtl/>
        </w:rPr>
        <w:t>آن</w:t>
      </w:r>
      <w:r w:rsidRPr="00254812">
        <w:rPr>
          <w:rFonts w:cs="2  Zar"/>
          <w:rtl/>
        </w:rPr>
        <w:t xml:space="preserve"> </w:t>
      </w:r>
      <w:r w:rsidRPr="00254812">
        <w:rPr>
          <w:rFonts w:cs="2  Zar" w:hint="cs"/>
          <w:rtl/>
        </w:rPr>
        <w:t>مرد</w:t>
      </w:r>
      <w:r w:rsidRPr="00254812">
        <w:rPr>
          <w:rFonts w:cs="2  Zar"/>
          <w:rtl/>
        </w:rPr>
        <w:t xml:space="preserve"> </w:t>
      </w:r>
      <w:r w:rsidRPr="00254812">
        <w:rPr>
          <w:rFonts w:cs="2  Zar" w:hint="cs"/>
          <w:rtl/>
        </w:rPr>
        <w:t>وجود</w:t>
      </w:r>
      <w:r w:rsidRPr="00254812">
        <w:rPr>
          <w:rFonts w:cs="2  Zar"/>
          <w:rtl/>
        </w:rPr>
        <w:t xml:space="preserve"> </w:t>
      </w:r>
      <w:r w:rsidRPr="00254812">
        <w:rPr>
          <w:rFonts w:cs="2  Zar" w:hint="cs"/>
          <w:rtl/>
        </w:rPr>
        <w:t>داشت.</w:t>
      </w:r>
      <w:r>
        <w:rPr>
          <w:rFonts w:cs="2  Zar" w:hint="cs"/>
          <w:rtl/>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TrueTypeFonts/>
  <w:saveSubsetFonts/>
  <w:proofState w:spelling="clean" w:grammar="clean"/>
  <w:defaultTabStop w:val="720"/>
  <w:characterSpacingControl w:val="doNotCompress"/>
  <w:footnotePr>
    <w:footnote w:id="-1"/>
    <w:footnote w:id="0"/>
  </w:footnotePr>
  <w:endnotePr>
    <w:endnote w:id="-1"/>
    <w:endnote w:id="0"/>
  </w:endnotePr>
  <w:compat/>
  <w:rsids>
    <w:rsidRoot w:val="00F00FA1"/>
    <w:rsid w:val="00120EB2"/>
    <w:rsid w:val="003A2039"/>
    <w:rsid w:val="003A72DE"/>
    <w:rsid w:val="004071E3"/>
    <w:rsid w:val="00442A22"/>
    <w:rsid w:val="0057186E"/>
    <w:rsid w:val="005B6BF6"/>
    <w:rsid w:val="00607DB0"/>
    <w:rsid w:val="0061376C"/>
    <w:rsid w:val="0065144F"/>
    <w:rsid w:val="0067778F"/>
    <w:rsid w:val="00692B5A"/>
    <w:rsid w:val="006C4B7F"/>
    <w:rsid w:val="006D62EF"/>
    <w:rsid w:val="0071267F"/>
    <w:rsid w:val="00851004"/>
    <w:rsid w:val="00B165A6"/>
    <w:rsid w:val="00B36D45"/>
    <w:rsid w:val="00D03B55"/>
    <w:rsid w:val="00D31140"/>
    <w:rsid w:val="00D967D8"/>
    <w:rsid w:val="00E14585"/>
    <w:rsid w:val="00E60449"/>
    <w:rsid w:val="00EC501A"/>
    <w:rsid w:val="00EC7649"/>
    <w:rsid w:val="00F00FA1"/>
    <w:rsid w:val="00FF183E"/>
    <w:rsid w:val="00FF574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44F"/>
  </w:style>
  <w:style w:type="paragraph" w:styleId="Heading2">
    <w:name w:val="heading 2"/>
    <w:basedOn w:val="Normal"/>
    <w:next w:val="Normal"/>
    <w:link w:val="Heading2Char"/>
    <w:uiPriority w:val="9"/>
    <w:semiHidden/>
    <w:unhideWhenUsed/>
    <w:qFormat/>
    <w:rsid w:val="006137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0F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0FA1"/>
    <w:rPr>
      <w:sz w:val="20"/>
      <w:szCs w:val="20"/>
    </w:rPr>
  </w:style>
  <w:style w:type="character" w:styleId="FootnoteReference">
    <w:name w:val="footnote reference"/>
    <w:basedOn w:val="DefaultParagraphFont"/>
    <w:uiPriority w:val="99"/>
    <w:semiHidden/>
    <w:unhideWhenUsed/>
    <w:rsid w:val="00F00FA1"/>
    <w:rPr>
      <w:vertAlign w:val="superscript"/>
    </w:rPr>
  </w:style>
  <w:style w:type="paragraph" w:styleId="NoSpacing">
    <w:name w:val="No Spacing"/>
    <w:uiPriority w:val="1"/>
    <w:qFormat/>
    <w:rsid w:val="00F00FA1"/>
    <w:pPr>
      <w:spacing w:after="0" w:line="240" w:lineRule="auto"/>
    </w:pPr>
  </w:style>
  <w:style w:type="character" w:customStyle="1" w:styleId="Heading2Char">
    <w:name w:val="Heading 2 Char"/>
    <w:basedOn w:val="DefaultParagraphFont"/>
    <w:link w:val="Heading2"/>
    <w:uiPriority w:val="9"/>
    <w:semiHidden/>
    <w:rsid w:val="0061376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692B5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0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E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95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Lobolmizan</dc:creator>
  <cp:keywords/>
  <dc:description/>
  <cp:lastModifiedBy>Lobolmizan</cp:lastModifiedBy>
  <cp:revision>2</cp:revision>
  <cp:lastPrinted>2020-12-31T07:19:00Z</cp:lastPrinted>
  <dcterms:created xsi:type="dcterms:W3CDTF">2021-01-01T06:05:00Z</dcterms:created>
  <dcterms:modified xsi:type="dcterms:W3CDTF">2021-01-01T06:05:00Z</dcterms:modified>
</cp:coreProperties>
</file>